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DB9CF" w14:textId="09234C94" w:rsidR="002C53A1" w:rsidRDefault="002C53A1" w:rsidP="00CD5884">
      <w:pPr>
        <w:spacing w:before="100" w:beforeAutospacing="1" w:after="100" w:afterAutospacing="1"/>
        <w:rPr>
          <w:rFonts w:ascii="Calibri" w:eastAsia="Times New Roman" w:hAnsi="Calibri" w:cs="Calibri"/>
          <w:b/>
          <w:bCs/>
          <w:sz w:val="28"/>
          <w:szCs w:val="28"/>
        </w:rPr>
      </w:pPr>
      <w:r>
        <w:rPr>
          <w:rFonts w:ascii="Calibri" w:eastAsia="Times New Roman" w:hAnsi="Calibri" w:cs="Calibri"/>
          <w:b/>
          <w:bCs/>
          <w:sz w:val="28"/>
          <w:szCs w:val="28"/>
        </w:rPr>
        <w:t xml:space="preserve">Resolution for </w:t>
      </w:r>
      <w:r w:rsidR="005F3E37">
        <w:rPr>
          <w:rFonts w:ascii="Calibri" w:eastAsia="Times New Roman" w:hAnsi="Calibri" w:cs="Calibri"/>
          <w:b/>
          <w:bCs/>
          <w:sz w:val="28"/>
          <w:szCs w:val="28"/>
        </w:rPr>
        <w:t xml:space="preserve">Informational </w:t>
      </w:r>
      <w:r w:rsidR="001F6999">
        <w:rPr>
          <w:rFonts w:ascii="Calibri" w:eastAsia="Times New Roman" w:hAnsi="Calibri" w:cs="Calibri"/>
          <w:b/>
          <w:bCs/>
          <w:sz w:val="28"/>
          <w:szCs w:val="28"/>
        </w:rPr>
        <w:t>Briefing</w:t>
      </w:r>
      <w:bookmarkStart w:id="0" w:name="_GoBack"/>
      <w:bookmarkEnd w:id="0"/>
      <w:r w:rsidR="005F3E37">
        <w:rPr>
          <w:rFonts w:ascii="Calibri" w:eastAsia="Times New Roman" w:hAnsi="Calibri" w:cs="Calibri"/>
          <w:b/>
          <w:bCs/>
          <w:sz w:val="28"/>
          <w:szCs w:val="28"/>
        </w:rPr>
        <w:t xml:space="preserve"> by</w:t>
      </w:r>
      <w:r>
        <w:rPr>
          <w:rFonts w:ascii="Calibri" w:eastAsia="Times New Roman" w:hAnsi="Calibri" w:cs="Calibri"/>
          <w:b/>
          <w:bCs/>
          <w:sz w:val="28"/>
          <w:szCs w:val="28"/>
        </w:rPr>
        <w:t xml:space="preserve"> </w:t>
      </w:r>
      <w:r w:rsidR="005F3E37">
        <w:rPr>
          <w:rFonts w:ascii="Calibri" w:eastAsia="Times New Roman" w:hAnsi="Calibri" w:cs="Calibri"/>
          <w:b/>
          <w:bCs/>
          <w:sz w:val="28"/>
          <w:szCs w:val="28"/>
        </w:rPr>
        <w:t xml:space="preserve">the </w:t>
      </w:r>
      <w:r>
        <w:rPr>
          <w:rFonts w:ascii="Calibri" w:eastAsia="Times New Roman" w:hAnsi="Calibri" w:cs="Calibri"/>
          <w:b/>
          <w:bCs/>
          <w:sz w:val="28"/>
          <w:szCs w:val="28"/>
        </w:rPr>
        <w:t>Province III Synod on May 2, 2022</w:t>
      </w:r>
    </w:p>
    <w:p w14:paraId="595E32AF" w14:textId="4F8263A2" w:rsidR="002C53A1" w:rsidRPr="002C53A1" w:rsidRDefault="002C53A1" w:rsidP="00CD5884">
      <w:pPr>
        <w:spacing w:before="100" w:beforeAutospacing="1" w:after="100" w:afterAutospacing="1"/>
        <w:rPr>
          <w:rFonts w:ascii="Calibri" w:eastAsia="Times New Roman" w:hAnsi="Calibri" w:cs="Calibri"/>
          <w:bCs/>
          <w:sz w:val="28"/>
          <w:szCs w:val="28"/>
        </w:rPr>
      </w:pPr>
      <w:r>
        <w:rPr>
          <w:rFonts w:ascii="Calibri" w:eastAsia="Times New Roman" w:hAnsi="Calibri" w:cs="Calibri"/>
          <w:bCs/>
          <w:sz w:val="28"/>
          <w:szCs w:val="28"/>
        </w:rPr>
        <w:t>**********</w:t>
      </w:r>
    </w:p>
    <w:p w14:paraId="44854325" w14:textId="64C4F3E6" w:rsidR="00CD5884" w:rsidRPr="00A246F5" w:rsidRDefault="00CD5884" w:rsidP="00CD5884">
      <w:pPr>
        <w:spacing w:before="100" w:beforeAutospacing="1" w:after="100" w:afterAutospacing="1"/>
        <w:rPr>
          <w:rFonts w:ascii="Times New Roman" w:eastAsia="Times New Roman" w:hAnsi="Times New Roman" w:cs="Times New Roman"/>
        </w:rPr>
      </w:pPr>
      <w:r w:rsidRPr="00A246F5">
        <w:rPr>
          <w:rFonts w:ascii="Calibri" w:eastAsia="Times New Roman" w:hAnsi="Calibri" w:cs="Calibri"/>
          <w:b/>
          <w:bCs/>
          <w:sz w:val="28"/>
          <w:szCs w:val="28"/>
        </w:rPr>
        <w:t>Resolution #</w:t>
      </w:r>
      <w:r w:rsidR="004B44ED">
        <w:rPr>
          <w:rFonts w:ascii="Calibri" w:eastAsia="Times New Roman" w:hAnsi="Calibri" w:cs="Calibri"/>
          <w:b/>
          <w:bCs/>
          <w:sz w:val="28"/>
          <w:szCs w:val="28"/>
        </w:rPr>
        <w:t>D00</w:t>
      </w:r>
      <w:r w:rsidRPr="00A246F5">
        <w:rPr>
          <w:rFonts w:ascii="Calibri" w:eastAsia="Times New Roman" w:hAnsi="Calibri" w:cs="Calibri"/>
          <w:b/>
          <w:bCs/>
          <w:sz w:val="28"/>
          <w:szCs w:val="28"/>
        </w:rPr>
        <w:t>1</w:t>
      </w:r>
      <w:r w:rsidRPr="00A246F5">
        <w:rPr>
          <w:rFonts w:ascii="Calibri" w:eastAsia="Times New Roman" w:hAnsi="Calibri" w:cs="Calibri"/>
          <w:b/>
          <w:bCs/>
          <w:sz w:val="28"/>
          <w:szCs w:val="28"/>
        </w:rPr>
        <w:br/>
        <w:t xml:space="preserve">Resolution for Funding of </w:t>
      </w:r>
      <w:proofErr w:type="gramStart"/>
      <w:r w:rsidRPr="00A246F5">
        <w:rPr>
          <w:rFonts w:ascii="Calibri" w:eastAsia="Times New Roman" w:hAnsi="Calibri" w:cs="Calibri"/>
          <w:b/>
          <w:bCs/>
          <w:sz w:val="28"/>
          <w:szCs w:val="28"/>
        </w:rPr>
        <w:t>The</w:t>
      </w:r>
      <w:proofErr w:type="gramEnd"/>
      <w:r w:rsidRPr="00A246F5">
        <w:rPr>
          <w:rFonts w:ascii="Calibri" w:eastAsia="Times New Roman" w:hAnsi="Calibri" w:cs="Calibri"/>
          <w:b/>
          <w:bCs/>
          <w:sz w:val="28"/>
          <w:szCs w:val="28"/>
        </w:rPr>
        <w:t xml:space="preserve"> Chaplaincies at The HBCUs </w:t>
      </w:r>
      <w:r w:rsidRPr="00A246F5">
        <w:rPr>
          <w:rFonts w:ascii="Calibri" w:eastAsia="Times New Roman" w:hAnsi="Calibri" w:cs="Calibri"/>
          <w:sz w:val="28"/>
          <w:szCs w:val="28"/>
        </w:rPr>
        <w:t xml:space="preserve"> </w:t>
      </w:r>
    </w:p>
    <w:p w14:paraId="476DBC81" w14:textId="77777777" w:rsidR="00CD5884" w:rsidRPr="00A246F5" w:rsidRDefault="00CD5884" w:rsidP="00CD5884">
      <w:pPr>
        <w:spacing w:before="100" w:beforeAutospacing="1" w:after="100" w:afterAutospacing="1"/>
        <w:rPr>
          <w:rFonts w:ascii="Times New Roman" w:eastAsia="Times New Roman" w:hAnsi="Times New Roman" w:cs="Times New Roman"/>
        </w:rPr>
      </w:pPr>
      <w:r w:rsidRPr="00A246F5">
        <w:rPr>
          <w:rFonts w:ascii="Calibri" w:eastAsia="Times New Roman" w:hAnsi="Calibri" w:cs="Calibri"/>
          <w:sz w:val="28"/>
          <w:szCs w:val="28"/>
        </w:rPr>
        <w:t xml:space="preserve">Resolved, the House ______________ concurring, That this 80th General Convention request that the Joint Standing Committee on Program, Budget and Finance allocate $300,000 from The Episcopal Church triennium budget appropriation for the funding of the Chaplaincies at Saint Augustine and Voorhees Colleges; and be it further </w:t>
      </w:r>
    </w:p>
    <w:p w14:paraId="57E58770" w14:textId="77777777" w:rsidR="00CD5884" w:rsidRPr="00A246F5" w:rsidRDefault="00CD5884" w:rsidP="00CD5884">
      <w:pPr>
        <w:spacing w:before="100" w:beforeAutospacing="1" w:after="100" w:afterAutospacing="1"/>
        <w:rPr>
          <w:rFonts w:ascii="Times New Roman" w:eastAsia="Times New Roman" w:hAnsi="Times New Roman" w:cs="Times New Roman"/>
        </w:rPr>
      </w:pPr>
      <w:r w:rsidRPr="00A246F5">
        <w:rPr>
          <w:rFonts w:ascii="Calibri" w:eastAsia="Times New Roman" w:hAnsi="Calibri" w:cs="Calibri"/>
          <w:sz w:val="28"/>
          <w:szCs w:val="28"/>
        </w:rPr>
        <w:t xml:space="preserve">Resolved, That such monies shall be divided evenly between the Chaplaincies of Saint Augustine and Voorhees College to be utilized exclusively to fund the ministries of the Chaplaincies, and other such activities that promote the purposes of this resolution; and be it further </w:t>
      </w:r>
    </w:p>
    <w:p w14:paraId="21925F8C" w14:textId="77777777" w:rsidR="00B92C58" w:rsidRDefault="00CD5884" w:rsidP="00B92C58">
      <w:pPr>
        <w:rPr>
          <w:rFonts w:ascii="Calibri" w:eastAsia="Times New Roman" w:hAnsi="Calibri" w:cs="Calibri"/>
          <w:sz w:val="28"/>
          <w:szCs w:val="28"/>
        </w:rPr>
      </w:pPr>
      <w:r w:rsidRPr="00A246F5">
        <w:rPr>
          <w:rFonts w:ascii="Calibri" w:eastAsia="Times New Roman" w:hAnsi="Calibri" w:cs="Calibri"/>
          <w:sz w:val="28"/>
          <w:szCs w:val="28"/>
        </w:rPr>
        <w:t xml:space="preserve">Resolved, That this General Convention directs, consistent with established policies and procedures, that The Executive Council shall direct that the appropriate offices of The TEC and their Officers with oversight of this allocation to the Chaplaincies and such offices and Officers shall report back to the General Convention in 2024 on the usage of the $300,000 allocation. </w:t>
      </w:r>
    </w:p>
    <w:p w14:paraId="42E625AA" w14:textId="77777777" w:rsidR="00B92C58" w:rsidRDefault="00B92C58" w:rsidP="00B92C58">
      <w:pPr>
        <w:rPr>
          <w:rFonts w:ascii="Calibri" w:eastAsia="Times New Roman" w:hAnsi="Calibri" w:cs="Calibri"/>
          <w:sz w:val="28"/>
          <w:szCs w:val="28"/>
        </w:rPr>
      </w:pPr>
    </w:p>
    <w:p w14:paraId="033713D1" w14:textId="07682F2A" w:rsidR="00B92C58" w:rsidRPr="00B92C58" w:rsidRDefault="00B92C58" w:rsidP="00B92C58">
      <w:pPr>
        <w:rPr>
          <w:rFonts w:ascii="Times New Roman" w:eastAsia="Times New Roman" w:hAnsi="Times New Roman" w:cs="Times New Roman"/>
        </w:rPr>
      </w:pPr>
      <w:r w:rsidRPr="00B92C58">
        <w:rPr>
          <w:rFonts w:ascii="Calibri" w:eastAsia="Times New Roman" w:hAnsi="Calibri" w:cs="Calibri"/>
          <w:color w:val="000000"/>
          <w:sz w:val="28"/>
          <w:szCs w:val="28"/>
          <w:shd w:val="clear" w:color="auto" w:fill="FFFFFF"/>
        </w:rPr>
        <w:t xml:space="preserve">Resolved, That the Joint Standing Commission on </w:t>
      </w:r>
      <w:proofErr w:type="gramStart"/>
      <w:r w:rsidRPr="00B92C58">
        <w:rPr>
          <w:rFonts w:ascii="Calibri" w:eastAsia="Times New Roman" w:hAnsi="Calibri" w:cs="Calibri"/>
          <w:color w:val="000000"/>
          <w:sz w:val="28"/>
          <w:szCs w:val="28"/>
          <w:shd w:val="clear" w:color="auto" w:fill="FFFFFF"/>
        </w:rPr>
        <w:t>Program  Budget</w:t>
      </w:r>
      <w:proofErr w:type="gramEnd"/>
      <w:r w:rsidRPr="00B92C58">
        <w:rPr>
          <w:rFonts w:ascii="Calibri" w:eastAsia="Times New Roman" w:hAnsi="Calibri" w:cs="Calibri"/>
          <w:color w:val="000000"/>
          <w:sz w:val="28"/>
          <w:szCs w:val="28"/>
          <w:shd w:val="clear" w:color="auto" w:fill="FFFFFF"/>
        </w:rPr>
        <w:t xml:space="preserve"> and Finance consider a budget allocation of $300,000 for the implementation of this resolution.</w:t>
      </w:r>
    </w:p>
    <w:p w14:paraId="1B89C714" w14:textId="72FFE86D" w:rsidR="00CD5884" w:rsidRPr="00A246F5" w:rsidRDefault="00CD5884" w:rsidP="00CD5884">
      <w:pPr>
        <w:spacing w:before="100" w:beforeAutospacing="1" w:after="100" w:afterAutospacing="1"/>
        <w:rPr>
          <w:rFonts w:ascii="Times New Roman" w:eastAsia="Times New Roman" w:hAnsi="Times New Roman" w:cs="Times New Roman"/>
        </w:rPr>
      </w:pPr>
    </w:p>
    <w:p w14:paraId="0FA7199E" w14:textId="77777777" w:rsidR="00CD5884" w:rsidRPr="00A246F5" w:rsidRDefault="00CD5884" w:rsidP="00CD5884">
      <w:pPr>
        <w:spacing w:before="100" w:beforeAutospacing="1" w:after="100" w:afterAutospacing="1"/>
        <w:rPr>
          <w:rFonts w:ascii="Times New Roman" w:eastAsia="Times New Roman" w:hAnsi="Times New Roman" w:cs="Times New Roman"/>
        </w:rPr>
      </w:pPr>
      <w:r w:rsidRPr="00A246F5">
        <w:rPr>
          <w:rFonts w:ascii="Calibri" w:eastAsia="Times New Roman" w:hAnsi="Calibri" w:cs="Calibri"/>
          <w:b/>
          <w:bCs/>
          <w:sz w:val="28"/>
          <w:szCs w:val="28"/>
        </w:rPr>
        <w:t xml:space="preserve">Explanation: </w:t>
      </w:r>
    </w:p>
    <w:p w14:paraId="188E8397" w14:textId="77777777" w:rsidR="00CD5884" w:rsidRPr="00A246F5" w:rsidRDefault="00CD5884" w:rsidP="00CD5884">
      <w:pPr>
        <w:spacing w:before="100" w:beforeAutospacing="1" w:after="100" w:afterAutospacing="1"/>
        <w:rPr>
          <w:rFonts w:ascii="Times New Roman" w:eastAsia="Times New Roman" w:hAnsi="Times New Roman" w:cs="Times New Roman"/>
        </w:rPr>
      </w:pPr>
      <w:r w:rsidRPr="00A246F5">
        <w:rPr>
          <w:rFonts w:ascii="Calibri" w:eastAsia="Times New Roman" w:hAnsi="Calibri" w:cs="Calibri"/>
          <w:sz w:val="28"/>
          <w:szCs w:val="28"/>
        </w:rPr>
        <w:t xml:space="preserve">There is a long relationship between both Saint Augustine’s University and Voorhees College and The Episcopal Church, a partnership that endures today. </w:t>
      </w:r>
    </w:p>
    <w:p w14:paraId="2E5AEC62" w14:textId="77777777" w:rsidR="00CD5884" w:rsidRPr="00A246F5" w:rsidRDefault="00CD5884" w:rsidP="00CD5884">
      <w:pPr>
        <w:spacing w:before="100" w:beforeAutospacing="1" w:after="100" w:afterAutospacing="1"/>
        <w:rPr>
          <w:rFonts w:ascii="Times New Roman" w:eastAsia="Times New Roman" w:hAnsi="Times New Roman" w:cs="Times New Roman"/>
        </w:rPr>
      </w:pPr>
      <w:r w:rsidRPr="00A246F5">
        <w:rPr>
          <w:rFonts w:ascii="Calibri" w:eastAsia="Times New Roman" w:hAnsi="Calibri" w:cs="Calibri"/>
          <w:sz w:val="28"/>
          <w:szCs w:val="28"/>
        </w:rPr>
        <w:t>As each HBCU moved into the new millennium, it renewed its historical partnership with The Episcopal Church. The Church alone cannot fulfill the commission without the help of Christian institutions of learning. Conversely, Saint Augustine University and Voorhees College cannot, without the help of the</w:t>
      </w:r>
      <w:r>
        <w:rPr>
          <w:rFonts w:ascii="Times New Roman" w:eastAsia="Times New Roman" w:hAnsi="Times New Roman" w:cs="Times New Roman"/>
        </w:rPr>
        <w:t xml:space="preserve"> </w:t>
      </w:r>
      <w:r w:rsidRPr="00A246F5">
        <w:rPr>
          <w:rFonts w:ascii="Calibri" w:eastAsia="Times New Roman" w:hAnsi="Calibri" w:cs="Calibri"/>
          <w:sz w:val="28"/>
          <w:szCs w:val="28"/>
        </w:rPr>
        <w:lastRenderedPageBreak/>
        <w:t xml:space="preserve">Church, provide effective teaching and learning that helps its learners to proclaim that the Rule of God is at hand, to select careers that nourish people for the riches of His grace and to Glorify God in this life and in the life to come. </w:t>
      </w:r>
    </w:p>
    <w:p w14:paraId="712B2BBD" w14:textId="77777777" w:rsidR="00CD5884" w:rsidRPr="00A246F5" w:rsidRDefault="00CD5884" w:rsidP="00CD5884">
      <w:pPr>
        <w:spacing w:before="100" w:beforeAutospacing="1" w:after="100" w:afterAutospacing="1"/>
        <w:rPr>
          <w:rFonts w:ascii="Times New Roman" w:eastAsia="Times New Roman" w:hAnsi="Times New Roman" w:cs="Times New Roman"/>
        </w:rPr>
      </w:pPr>
      <w:r w:rsidRPr="00A246F5">
        <w:rPr>
          <w:rFonts w:ascii="Calibri" w:eastAsia="Times New Roman" w:hAnsi="Calibri" w:cs="Calibri"/>
          <w:sz w:val="28"/>
          <w:szCs w:val="28"/>
        </w:rPr>
        <w:t>It is no secret that two remaining Episcopal Related HBCUs have been through a rocky time financially over the last few years. However, through effective oversight and working with The Episcopal Church, Executive Council Committee on HBCU these HBCUs have staged a remarkable turnaround -in their financial management. However, the Chaplaincies are still in need of dire financial assistance to continue to serve their core mission. The Chaplains of these two HBCU</w:t>
      </w:r>
      <w:r>
        <w:rPr>
          <w:rFonts w:ascii="Calibri" w:eastAsia="Times New Roman" w:hAnsi="Calibri" w:cs="Calibri"/>
          <w:sz w:val="28"/>
          <w:szCs w:val="28"/>
        </w:rPr>
        <w:t>s</w:t>
      </w:r>
      <w:r w:rsidRPr="00A246F5">
        <w:rPr>
          <w:rFonts w:ascii="Calibri" w:eastAsia="Times New Roman" w:hAnsi="Calibri" w:cs="Calibri"/>
          <w:sz w:val="28"/>
          <w:szCs w:val="28"/>
        </w:rPr>
        <w:t xml:space="preserve"> are not afforded clergy pension contributions from their respective institutions and are not supported for participation in The Episcopal Church Medical Trust. Budget appropriations support by this resolution will provide for General Convention mandated clergy participation in The Episcopal Church pension fund and medical trust plans. </w:t>
      </w:r>
    </w:p>
    <w:p w14:paraId="2039DE15" w14:textId="77777777" w:rsidR="00CD5884" w:rsidRPr="00A246F5" w:rsidRDefault="00CD5884" w:rsidP="00CD5884">
      <w:pPr>
        <w:spacing w:before="100" w:beforeAutospacing="1" w:after="100" w:afterAutospacing="1"/>
        <w:rPr>
          <w:rFonts w:ascii="Times New Roman" w:eastAsia="Times New Roman" w:hAnsi="Times New Roman" w:cs="Times New Roman"/>
        </w:rPr>
      </w:pPr>
      <w:r w:rsidRPr="00A246F5">
        <w:rPr>
          <w:rFonts w:ascii="Calibri" w:eastAsia="Times New Roman" w:hAnsi="Calibri" w:cs="Calibri"/>
          <w:sz w:val="28"/>
          <w:szCs w:val="28"/>
        </w:rPr>
        <w:t xml:space="preserve">Each of the Chaplaincies strives to be a welcoming and safe place for their students and the community. Services of Holy Eucharist are held on Sundays during the academic year, where visitors hear the Word of God and partake of the sacraments. </w:t>
      </w:r>
    </w:p>
    <w:p w14:paraId="67099F2C" w14:textId="77777777" w:rsidR="00CD5884" w:rsidRPr="00A246F5" w:rsidRDefault="00CD5884" w:rsidP="00CD5884">
      <w:pPr>
        <w:spacing w:before="100" w:beforeAutospacing="1" w:after="100" w:afterAutospacing="1"/>
        <w:rPr>
          <w:rFonts w:ascii="Times New Roman" w:eastAsia="Times New Roman" w:hAnsi="Times New Roman" w:cs="Times New Roman"/>
        </w:rPr>
      </w:pPr>
      <w:r w:rsidRPr="00A246F5">
        <w:rPr>
          <w:rFonts w:ascii="Calibri" w:eastAsia="Times New Roman" w:hAnsi="Calibri" w:cs="Calibri"/>
          <w:sz w:val="28"/>
          <w:szCs w:val="28"/>
        </w:rPr>
        <w:t xml:space="preserve">As Episcopal Chaplaincies, each recognizes that students bring the gifts of a diversity of beliefs, experiences and talents, and they treasure this diversity. Each strives to be an inclusive and welcoming community, embracing a diversity of cultures and united through the unconditional love of Jesus Christ. The university chapel programs and religious life at Saint Augustine’s University and Voorhees College are both places to study, pray, and worship together, deepening their student’s faith so that they may be transforming agents sent forth to serve God in the world. </w:t>
      </w:r>
    </w:p>
    <w:p w14:paraId="772C4920" w14:textId="77777777" w:rsidR="00CD5884" w:rsidRDefault="00CD5884" w:rsidP="00CD5884">
      <w:pPr>
        <w:rPr>
          <w:rFonts w:ascii="Times New Roman" w:eastAsia="Times New Roman" w:hAnsi="Times New Roman" w:cs="Times New Roman"/>
        </w:rPr>
      </w:pPr>
    </w:p>
    <w:p w14:paraId="78FE5146" w14:textId="77777777" w:rsidR="00CD5884" w:rsidRDefault="00CD5884" w:rsidP="00CD5884">
      <w:pPr>
        <w:rPr>
          <w:rFonts w:ascii="Times New Roman" w:eastAsia="Times New Roman" w:hAnsi="Times New Roman" w:cs="Times New Roman"/>
        </w:rPr>
      </w:pPr>
    </w:p>
    <w:p w14:paraId="4F80E5FC" w14:textId="77777777" w:rsidR="00CD5884" w:rsidRDefault="00CD5884" w:rsidP="00CD5884">
      <w:pPr>
        <w:rPr>
          <w:rFonts w:ascii="Times New Roman" w:eastAsia="Times New Roman" w:hAnsi="Times New Roman" w:cs="Times New Roman"/>
        </w:rPr>
      </w:pPr>
    </w:p>
    <w:p w14:paraId="1F03E29E" w14:textId="77777777" w:rsidR="00CD5884" w:rsidRDefault="00CD5884" w:rsidP="00CD5884">
      <w:pPr>
        <w:rPr>
          <w:rFonts w:ascii="Times New Roman" w:eastAsia="Times New Roman" w:hAnsi="Times New Roman" w:cs="Times New Roman"/>
        </w:rPr>
      </w:pPr>
    </w:p>
    <w:p w14:paraId="73199AB7" w14:textId="77777777" w:rsidR="00CD5884" w:rsidRDefault="00CD5884" w:rsidP="00CD5884">
      <w:pPr>
        <w:rPr>
          <w:rFonts w:ascii="Times New Roman" w:eastAsia="Times New Roman" w:hAnsi="Times New Roman" w:cs="Times New Roman"/>
        </w:rPr>
      </w:pPr>
    </w:p>
    <w:p w14:paraId="38515E16" w14:textId="77777777" w:rsidR="00CD5884" w:rsidRDefault="00CD5884" w:rsidP="00CD5884">
      <w:pPr>
        <w:rPr>
          <w:rFonts w:ascii="Times New Roman" w:eastAsia="Times New Roman" w:hAnsi="Times New Roman" w:cs="Times New Roman"/>
        </w:rPr>
      </w:pPr>
    </w:p>
    <w:p w14:paraId="2493325C" w14:textId="77777777" w:rsidR="00CD5884" w:rsidRDefault="00CD5884" w:rsidP="00CD5884">
      <w:pPr>
        <w:rPr>
          <w:rFonts w:ascii="Times New Roman" w:eastAsia="Times New Roman" w:hAnsi="Times New Roman" w:cs="Times New Roman"/>
        </w:rPr>
      </w:pPr>
    </w:p>
    <w:p w14:paraId="3DFFA806" w14:textId="77777777" w:rsidR="00CD5884" w:rsidRDefault="00CD5884" w:rsidP="00CD5884">
      <w:pPr>
        <w:rPr>
          <w:rFonts w:ascii="Times New Roman" w:eastAsia="Times New Roman" w:hAnsi="Times New Roman" w:cs="Times New Roman"/>
        </w:rPr>
      </w:pPr>
    </w:p>
    <w:p w14:paraId="13DDB54A" w14:textId="77777777" w:rsidR="00CD5884" w:rsidRDefault="00CD5884" w:rsidP="00CD5884">
      <w:pPr>
        <w:rPr>
          <w:rFonts w:ascii="Times New Roman" w:eastAsia="Times New Roman" w:hAnsi="Times New Roman" w:cs="Times New Roman"/>
        </w:rPr>
      </w:pPr>
    </w:p>
    <w:p w14:paraId="3B8099D2" w14:textId="77777777" w:rsidR="00CD5884" w:rsidRDefault="00CD5884" w:rsidP="00CD5884">
      <w:pPr>
        <w:rPr>
          <w:rFonts w:ascii="Times New Roman" w:eastAsia="Times New Roman" w:hAnsi="Times New Roman" w:cs="Times New Roman"/>
        </w:rPr>
      </w:pPr>
    </w:p>
    <w:p w14:paraId="4F99E122" w14:textId="77777777" w:rsidR="00CD5884" w:rsidRDefault="00CD5884" w:rsidP="00CD5884">
      <w:pPr>
        <w:rPr>
          <w:rFonts w:ascii="Times New Roman" w:eastAsia="Times New Roman" w:hAnsi="Times New Roman" w:cs="Times New Roman"/>
        </w:rPr>
      </w:pPr>
    </w:p>
    <w:p w14:paraId="5D5EB901" w14:textId="77777777" w:rsidR="00CD5884" w:rsidRDefault="00CD5884" w:rsidP="00CD5884">
      <w:pPr>
        <w:rPr>
          <w:rFonts w:ascii="Times New Roman" w:eastAsia="Times New Roman" w:hAnsi="Times New Roman" w:cs="Times New Roman"/>
        </w:rPr>
      </w:pPr>
    </w:p>
    <w:p w14:paraId="15EC4B89" w14:textId="77777777" w:rsidR="00CD5884" w:rsidRDefault="00CD5884" w:rsidP="00CD5884">
      <w:pPr>
        <w:rPr>
          <w:rFonts w:ascii="Times New Roman" w:eastAsia="Times New Roman" w:hAnsi="Times New Roman" w:cs="Times New Roman"/>
        </w:rPr>
      </w:pPr>
    </w:p>
    <w:p w14:paraId="77E2BF17" w14:textId="77777777" w:rsidR="0086021C" w:rsidRDefault="001F6999"/>
    <w:sectPr w:rsidR="0086021C" w:rsidSect="00684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884"/>
    <w:rsid w:val="001F6999"/>
    <w:rsid w:val="002C53A1"/>
    <w:rsid w:val="004B44ED"/>
    <w:rsid w:val="005A23D7"/>
    <w:rsid w:val="005F3E37"/>
    <w:rsid w:val="00684FC0"/>
    <w:rsid w:val="009A1961"/>
    <w:rsid w:val="00B92C58"/>
    <w:rsid w:val="00CD5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8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8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01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McDaniel Jr</dc:creator>
  <cp:lastModifiedBy>Pierce</cp:lastModifiedBy>
  <cp:revision>4</cp:revision>
  <dcterms:created xsi:type="dcterms:W3CDTF">2022-03-07T22:15:00Z</dcterms:created>
  <dcterms:modified xsi:type="dcterms:W3CDTF">2022-04-05T22:48:00Z</dcterms:modified>
</cp:coreProperties>
</file>